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79654" w14:textId="5CD86944" w:rsidR="002551C3" w:rsidRPr="00724EB5" w:rsidRDefault="00910544" w:rsidP="00724EB5">
      <w:pPr>
        <w:pStyle w:val="Nadpis1"/>
        <w:rPr>
          <w:rFonts w:ascii="Verdana" w:hAnsi="Verdana"/>
        </w:rPr>
      </w:pPr>
      <w:r w:rsidRPr="00724EB5">
        <w:rPr>
          <w:rFonts w:ascii="Verdana" w:hAnsi="Verdana"/>
        </w:rPr>
        <w:t>K</w:t>
      </w:r>
      <w:r w:rsidR="00724EB5">
        <w:rPr>
          <w:rFonts w:ascii="Verdana" w:hAnsi="Verdana"/>
        </w:rPr>
        <w:t>amerový systém FRS pro provoz turniketů</w:t>
      </w:r>
    </w:p>
    <w:p w14:paraId="742EDB52" w14:textId="277D087F" w:rsidR="002551C3" w:rsidRPr="00724EB5" w:rsidRDefault="00910544" w:rsidP="00724EB5">
      <w:pPr>
        <w:jc w:val="both"/>
        <w:rPr>
          <w:rFonts w:ascii="Verdana" w:hAnsi="Verdana"/>
        </w:rPr>
      </w:pPr>
      <w:r w:rsidRPr="00724EB5">
        <w:rPr>
          <w:rFonts w:ascii="Verdana" w:hAnsi="Verdana"/>
        </w:rPr>
        <w:t xml:space="preserve">Tento dokument definuje požadované fungování kamerového systému FRS (Face </w:t>
      </w:r>
      <w:proofErr w:type="spellStart"/>
      <w:r w:rsidRPr="00724EB5">
        <w:rPr>
          <w:rFonts w:ascii="Verdana" w:hAnsi="Verdana"/>
        </w:rPr>
        <w:t>Recognition</w:t>
      </w:r>
      <w:proofErr w:type="spellEnd"/>
      <w:r w:rsidRPr="00724EB5">
        <w:rPr>
          <w:rFonts w:ascii="Verdana" w:hAnsi="Verdana"/>
        </w:rPr>
        <w:t xml:space="preserve"> </w:t>
      </w:r>
      <w:proofErr w:type="spellStart"/>
      <w:r w:rsidRPr="00724EB5">
        <w:rPr>
          <w:rFonts w:ascii="Verdana" w:hAnsi="Verdana"/>
        </w:rPr>
        <w:t>System</w:t>
      </w:r>
      <w:proofErr w:type="spellEnd"/>
      <w:r w:rsidRPr="00724EB5">
        <w:rPr>
          <w:rFonts w:ascii="Verdana" w:hAnsi="Verdana"/>
        </w:rPr>
        <w:t xml:space="preserve">), který bude samostatným technologickým celkem, ale musí spolupracovat s turniketovým a </w:t>
      </w:r>
      <w:r w:rsidR="00DE6628" w:rsidRPr="00724EB5">
        <w:rPr>
          <w:rFonts w:ascii="Verdana" w:hAnsi="Verdana"/>
        </w:rPr>
        <w:t>vstupenkovým</w:t>
      </w:r>
      <w:r w:rsidRPr="00724EB5">
        <w:rPr>
          <w:rFonts w:ascii="Verdana" w:hAnsi="Verdana"/>
        </w:rPr>
        <w:t xml:space="preserve"> systémem stadionu.</w:t>
      </w:r>
    </w:p>
    <w:p w14:paraId="44A0CB94" w14:textId="77777777" w:rsidR="002551C3" w:rsidRPr="00724EB5" w:rsidRDefault="00910544" w:rsidP="00724EB5">
      <w:pPr>
        <w:pStyle w:val="Nadpis1"/>
        <w:jc w:val="both"/>
        <w:rPr>
          <w:rStyle w:val="Nadpis2Char"/>
        </w:rPr>
      </w:pPr>
      <w:r w:rsidRPr="00724EB5">
        <w:rPr>
          <w:rFonts w:ascii="Verdana" w:hAnsi="Verdana"/>
        </w:rPr>
        <w:t xml:space="preserve">1. </w:t>
      </w:r>
      <w:r w:rsidRPr="00724EB5">
        <w:rPr>
          <w:rStyle w:val="Nadpis2Char"/>
          <w:b/>
          <w:bCs/>
        </w:rPr>
        <w:t>Účel kamerového systému FRS</w:t>
      </w:r>
    </w:p>
    <w:p w14:paraId="67AED118" w14:textId="74C5C932" w:rsidR="002551C3" w:rsidRPr="00724EB5" w:rsidRDefault="00910544" w:rsidP="00724EB5">
      <w:pPr>
        <w:jc w:val="both"/>
        <w:rPr>
          <w:rFonts w:ascii="Verdana" w:hAnsi="Verdana"/>
        </w:rPr>
      </w:pPr>
      <w:r w:rsidRPr="00724EB5">
        <w:rPr>
          <w:rFonts w:ascii="Verdana" w:hAnsi="Verdana"/>
        </w:rPr>
        <w:t xml:space="preserve">Kamerový systém FRS </w:t>
      </w:r>
      <w:r w:rsidR="00DE6628" w:rsidRPr="00724EB5">
        <w:rPr>
          <w:rFonts w:ascii="Verdana" w:hAnsi="Verdana"/>
        </w:rPr>
        <w:t>má umožnit</w:t>
      </w:r>
      <w:r w:rsidRPr="00724EB5">
        <w:rPr>
          <w:rFonts w:ascii="Verdana" w:hAnsi="Verdana"/>
        </w:rPr>
        <w:t xml:space="preserve"> biometrickou detekci a identifikaci návštěvníků v prostoru turniketů.</w:t>
      </w:r>
    </w:p>
    <w:p w14:paraId="60C297E6" w14:textId="77777777" w:rsidR="002551C3" w:rsidRPr="00724EB5" w:rsidRDefault="00910544" w:rsidP="00724EB5">
      <w:pPr>
        <w:pStyle w:val="Nadpis1"/>
        <w:jc w:val="both"/>
        <w:rPr>
          <w:rFonts w:ascii="Verdana" w:hAnsi="Verdana"/>
          <w:b w:val="0"/>
          <w:bCs w:val="0"/>
        </w:rPr>
      </w:pPr>
      <w:r w:rsidRPr="00724EB5">
        <w:rPr>
          <w:rFonts w:ascii="Verdana" w:hAnsi="Verdana"/>
        </w:rPr>
        <w:t xml:space="preserve">2. </w:t>
      </w:r>
      <w:r w:rsidRPr="00724EB5">
        <w:rPr>
          <w:rStyle w:val="Nadpis2Char"/>
          <w:b/>
          <w:bCs/>
        </w:rPr>
        <w:t>Provozní logika FRS v návaznosti na turnikety</w:t>
      </w:r>
    </w:p>
    <w:p w14:paraId="244A3D68" w14:textId="21726D52" w:rsidR="002551C3" w:rsidRPr="00724EB5" w:rsidRDefault="00910544" w:rsidP="00724EB5">
      <w:pPr>
        <w:pStyle w:val="slovanseznam"/>
        <w:keepNext/>
        <w:keepLines/>
        <w:jc w:val="both"/>
        <w:rPr>
          <w:rFonts w:ascii="Verdana" w:hAnsi="Verdana"/>
        </w:rPr>
      </w:pPr>
      <w:r w:rsidRPr="00724EB5">
        <w:rPr>
          <w:rFonts w:ascii="Verdana" w:hAnsi="Verdana"/>
        </w:rPr>
        <w:t xml:space="preserve">Kamera zachytí </w:t>
      </w:r>
      <w:r w:rsidR="00DE6628" w:rsidRPr="00724EB5">
        <w:rPr>
          <w:rFonts w:ascii="Verdana" w:hAnsi="Verdana"/>
        </w:rPr>
        <w:t>přicházející osobu</w:t>
      </w:r>
      <w:r w:rsidRPr="00724EB5">
        <w:rPr>
          <w:rFonts w:ascii="Verdana" w:hAnsi="Verdana"/>
        </w:rPr>
        <w:t xml:space="preserve"> k turniketu</w:t>
      </w:r>
      <w:r w:rsidR="00DE6628" w:rsidRPr="00724EB5">
        <w:rPr>
          <w:rFonts w:ascii="Verdana" w:hAnsi="Verdana"/>
        </w:rPr>
        <w:t>.</w:t>
      </w:r>
    </w:p>
    <w:p w14:paraId="4F227301" w14:textId="77777777" w:rsidR="002551C3" w:rsidRPr="00724EB5" w:rsidRDefault="00910544" w:rsidP="00724EB5">
      <w:pPr>
        <w:pStyle w:val="slovanseznam"/>
        <w:keepNext/>
        <w:keepLines/>
        <w:jc w:val="both"/>
        <w:rPr>
          <w:rFonts w:ascii="Verdana" w:hAnsi="Verdana"/>
        </w:rPr>
      </w:pPr>
      <w:r w:rsidRPr="00724EB5">
        <w:rPr>
          <w:rFonts w:ascii="Verdana" w:hAnsi="Verdana"/>
        </w:rPr>
        <w:t>Systém vytvoří biometrickou šablonu a vyhodnotí ji vůči bezpečnostním seznamům.</w:t>
      </w:r>
    </w:p>
    <w:p w14:paraId="77A2DE5A" w14:textId="77777777" w:rsidR="002551C3" w:rsidRPr="00724EB5" w:rsidRDefault="00910544" w:rsidP="00724EB5">
      <w:pPr>
        <w:pStyle w:val="slovanseznam"/>
        <w:keepNext/>
        <w:keepLines/>
        <w:jc w:val="both"/>
        <w:rPr>
          <w:rFonts w:ascii="Verdana" w:hAnsi="Verdana"/>
        </w:rPr>
      </w:pPr>
      <w:r w:rsidRPr="00724EB5">
        <w:rPr>
          <w:rFonts w:ascii="Verdana" w:hAnsi="Verdana"/>
        </w:rPr>
        <w:t>FRS odešle turniketu stavové informace: „bezpečný průchod“, „riziková osoba“, „nelze ověřit“.</w:t>
      </w:r>
    </w:p>
    <w:p w14:paraId="3E391F9A" w14:textId="425553D5" w:rsidR="002551C3" w:rsidRPr="00724EB5" w:rsidRDefault="00910544" w:rsidP="00724EB5">
      <w:pPr>
        <w:pStyle w:val="slovanseznam"/>
        <w:keepNext/>
        <w:keepLines/>
        <w:jc w:val="both"/>
        <w:rPr>
          <w:rFonts w:ascii="Verdana" w:hAnsi="Verdana"/>
        </w:rPr>
      </w:pPr>
      <w:r w:rsidRPr="00724EB5">
        <w:rPr>
          <w:rFonts w:ascii="Verdana" w:hAnsi="Verdana"/>
        </w:rPr>
        <w:t>Turniket na základě stavu m</w:t>
      </w:r>
      <w:r w:rsidR="00DE6628" w:rsidRPr="00724EB5">
        <w:rPr>
          <w:rFonts w:ascii="Verdana" w:hAnsi="Verdana"/>
        </w:rPr>
        <w:t>usí umět následující úkony</w:t>
      </w:r>
      <w:r w:rsidRPr="00724EB5">
        <w:rPr>
          <w:rFonts w:ascii="Verdana" w:hAnsi="Verdana"/>
        </w:rPr>
        <w:t>:</w:t>
      </w:r>
    </w:p>
    <w:p w14:paraId="307E28FE" w14:textId="695DC8AC" w:rsidR="002551C3" w:rsidRPr="00724EB5" w:rsidRDefault="00910544" w:rsidP="00724EB5">
      <w:pPr>
        <w:pStyle w:val="Seznamsodrkami"/>
        <w:keepNext/>
        <w:keepLines/>
        <w:ind w:left="454" w:hanging="227"/>
        <w:jc w:val="both"/>
        <w:rPr>
          <w:rFonts w:ascii="Verdana" w:hAnsi="Verdana"/>
        </w:rPr>
      </w:pPr>
      <w:r w:rsidRPr="00724EB5">
        <w:rPr>
          <w:rFonts w:ascii="Verdana" w:hAnsi="Verdana"/>
        </w:rPr>
        <w:t>zablokovat průchod</w:t>
      </w:r>
      <w:r w:rsidR="00D7576C">
        <w:rPr>
          <w:rFonts w:ascii="Verdana" w:hAnsi="Verdana"/>
        </w:rPr>
        <w:t>;</w:t>
      </w:r>
    </w:p>
    <w:p w14:paraId="72F76E23" w14:textId="4DE85FB3" w:rsidR="002551C3" w:rsidRPr="00724EB5" w:rsidRDefault="00910544" w:rsidP="00724EB5">
      <w:pPr>
        <w:pStyle w:val="Seznamsodrkami"/>
        <w:keepNext/>
        <w:keepLines/>
        <w:ind w:left="454" w:hanging="227"/>
        <w:jc w:val="both"/>
        <w:rPr>
          <w:rFonts w:ascii="Verdana" w:hAnsi="Verdana"/>
        </w:rPr>
      </w:pPr>
      <w:r w:rsidRPr="00724EB5">
        <w:rPr>
          <w:rFonts w:ascii="Verdana" w:hAnsi="Verdana"/>
        </w:rPr>
        <w:t>aktivovat alarm</w:t>
      </w:r>
      <w:r w:rsidR="00D7576C">
        <w:rPr>
          <w:rFonts w:ascii="Verdana" w:hAnsi="Verdana"/>
        </w:rPr>
        <w:t>;</w:t>
      </w:r>
    </w:p>
    <w:p w14:paraId="19493B10" w14:textId="77777777" w:rsidR="002551C3" w:rsidRPr="00724EB5" w:rsidRDefault="00910544" w:rsidP="00724EB5">
      <w:pPr>
        <w:pStyle w:val="Seznamsodrkami"/>
        <w:keepLines/>
        <w:ind w:left="454" w:hanging="227"/>
        <w:jc w:val="both"/>
        <w:rPr>
          <w:rFonts w:ascii="Verdana" w:hAnsi="Verdana"/>
        </w:rPr>
      </w:pPr>
      <w:r w:rsidRPr="00724EB5">
        <w:rPr>
          <w:rFonts w:ascii="Verdana" w:hAnsi="Verdana"/>
        </w:rPr>
        <w:t>informovat obsluhu.</w:t>
      </w:r>
    </w:p>
    <w:p w14:paraId="296BA284" w14:textId="77777777" w:rsidR="002551C3" w:rsidRPr="00724EB5" w:rsidRDefault="00910544" w:rsidP="00724EB5">
      <w:pPr>
        <w:jc w:val="both"/>
        <w:rPr>
          <w:rFonts w:ascii="Verdana" w:hAnsi="Verdana"/>
        </w:rPr>
      </w:pPr>
      <w:r w:rsidRPr="00724EB5">
        <w:rPr>
          <w:rFonts w:ascii="Verdana" w:hAnsi="Verdana"/>
        </w:rPr>
        <w:t>FRS nikdy samostatně nepovoluje průchod – pouze informuje turniketový systém.</w:t>
      </w:r>
    </w:p>
    <w:p w14:paraId="2146634B" w14:textId="77777777" w:rsidR="002551C3" w:rsidRPr="00724EB5" w:rsidRDefault="00910544" w:rsidP="00724EB5">
      <w:pPr>
        <w:pStyle w:val="Nadpis1"/>
        <w:jc w:val="both"/>
        <w:rPr>
          <w:rFonts w:ascii="Verdana" w:hAnsi="Verdana"/>
        </w:rPr>
      </w:pPr>
      <w:r w:rsidRPr="00724EB5">
        <w:rPr>
          <w:rFonts w:ascii="Verdana" w:hAnsi="Verdana"/>
        </w:rPr>
        <w:t xml:space="preserve">3. </w:t>
      </w:r>
      <w:r w:rsidRPr="00724EB5">
        <w:rPr>
          <w:rStyle w:val="Nadpis2Char"/>
          <w:b/>
          <w:bCs/>
        </w:rPr>
        <w:t>Architektura kamerového systému</w:t>
      </w:r>
    </w:p>
    <w:p w14:paraId="245BF6B6" w14:textId="77777777" w:rsidR="002551C3" w:rsidRPr="00724EB5" w:rsidRDefault="00910544" w:rsidP="00724EB5">
      <w:pPr>
        <w:pStyle w:val="Nadpis3"/>
        <w:rPr>
          <w:rFonts w:ascii="Verdana" w:hAnsi="Verdana"/>
          <w:b w:val="0"/>
          <w:bCs w:val="0"/>
          <w:i/>
          <w:iCs/>
        </w:rPr>
      </w:pPr>
      <w:r w:rsidRPr="00724EB5">
        <w:rPr>
          <w:rFonts w:ascii="Verdana" w:hAnsi="Verdana"/>
          <w:b w:val="0"/>
          <w:bCs w:val="0"/>
          <w:i/>
          <w:iCs/>
          <w:sz w:val="24"/>
          <w:szCs w:val="24"/>
        </w:rPr>
        <w:t>3.1 Kamerové snímací body</w:t>
      </w:r>
    </w:p>
    <w:p w14:paraId="77145C03" w14:textId="0944A886" w:rsidR="002551C3" w:rsidRPr="00724EB5" w:rsidRDefault="00910544" w:rsidP="00724EB5">
      <w:pPr>
        <w:pStyle w:val="Seznamsodrkami"/>
        <w:keepNext/>
        <w:keepLines/>
        <w:jc w:val="both"/>
        <w:rPr>
          <w:rFonts w:ascii="Verdana" w:hAnsi="Verdana"/>
        </w:rPr>
      </w:pPr>
      <w:r w:rsidRPr="00724EB5">
        <w:rPr>
          <w:rFonts w:ascii="Verdana" w:hAnsi="Verdana"/>
        </w:rPr>
        <w:t xml:space="preserve">Každá průchozí linie musí mít vlastní snímací bod optimalizovaný pro </w:t>
      </w:r>
      <w:r w:rsidR="00DE6628" w:rsidRPr="00724EB5">
        <w:rPr>
          <w:rFonts w:ascii="Verdana" w:hAnsi="Verdana"/>
        </w:rPr>
        <w:t>výšku procházející osoby</w:t>
      </w:r>
      <w:r w:rsidRPr="00724EB5">
        <w:rPr>
          <w:rFonts w:ascii="Verdana" w:hAnsi="Verdana"/>
        </w:rPr>
        <w:t>.</w:t>
      </w:r>
    </w:p>
    <w:p w14:paraId="161AF2D8" w14:textId="77777777" w:rsidR="002551C3" w:rsidRPr="00724EB5" w:rsidRDefault="00910544" w:rsidP="00724EB5">
      <w:pPr>
        <w:pStyle w:val="Nadpis3"/>
        <w:rPr>
          <w:rFonts w:ascii="Verdana" w:hAnsi="Verdana"/>
          <w:b w:val="0"/>
          <w:bCs w:val="0"/>
          <w:i/>
          <w:iCs/>
          <w:sz w:val="24"/>
          <w:szCs w:val="24"/>
        </w:rPr>
      </w:pPr>
      <w:r w:rsidRPr="00724EB5">
        <w:rPr>
          <w:rFonts w:ascii="Verdana" w:hAnsi="Verdana"/>
          <w:b w:val="0"/>
          <w:bCs w:val="0"/>
          <w:i/>
          <w:iCs/>
          <w:sz w:val="24"/>
          <w:szCs w:val="24"/>
        </w:rPr>
        <w:t>3.2 Kamerové senzory – funkční parametry</w:t>
      </w:r>
    </w:p>
    <w:p w14:paraId="22E30D68" w14:textId="7958AAED" w:rsidR="002551C3" w:rsidRPr="00724EB5" w:rsidRDefault="00910544" w:rsidP="00724EB5">
      <w:pPr>
        <w:pStyle w:val="Seznamsodrkami"/>
        <w:keepNext/>
        <w:keepLines/>
        <w:jc w:val="both"/>
        <w:rPr>
          <w:rFonts w:ascii="Verdana" w:hAnsi="Verdana"/>
        </w:rPr>
      </w:pPr>
      <w:r w:rsidRPr="00724EB5">
        <w:rPr>
          <w:rFonts w:ascii="Verdana" w:hAnsi="Verdana"/>
        </w:rPr>
        <w:t xml:space="preserve">venkovní a </w:t>
      </w:r>
      <w:proofErr w:type="spellStart"/>
      <w:r w:rsidRPr="00724EB5">
        <w:rPr>
          <w:rFonts w:ascii="Verdana" w:hAnsi="Verdana"/>
        </w:rPr>
        <w:t>antivandal</w:t>
      </w:r>
      <w:proofErr w:type="spellEnd"/>
      <w:r w:rsidRPr="00724EB5">
        <w:rPr>
          <w:rFonts w:ascii="Verdana" w:hAnsi="Verdana"/>
        </w:rPr>
        <w:t xml:space="preserve"> provedení</w:t>
      </w:r>
      <w:r w:rsidR="00D7576C">
        <w:rPr>
          <w:rFonts w:ascii="Verdana" w:hAnsi="Verdana"/>
        </w:rPr>
        <w:t>;</w:t>
      </w:r>
    </w:p>
    <w:p w14:paraId="7B860673" w14:textId="3FF73A96" w:rsidR="002551C3" w:rsidRPr="00724EB5" w:rsidRDefault="00910544" w:rsidP="00724EB5">
      <w:pPr>
        <w:pStyle w:val="Seznamsodrkami"/>
        <w:keepNext/>
        <w:keepLines/>
        <w:jc w:val="both"/>
        <w:rPr>
          <w:rFonts w:ascii="Verdana" w:hAnsi="Verdana"/>
        </w:rPr>
      </w:pPr>
      <w:r w:rsidRPr="00724EB5">
        <w:rPr>
          <w:rFonts w:ascii="Verdana" w:hAnsi="Verdana"/>
        </w:rPr>
        <w:t>minimálně Full HD</w:t>
      </w:r>
      <w:r w:rsidR="00D7576C">
        <w:rPr>
          <w:rFonts w:ascii="Verdana" w:hAnsi="Verdana"/>
        </w:rPr>
        <w:t>;</w:t>
      </w:r>
    </w:p>
    <w:p w14:paraId="5FB26868" w14:textId="3AAEB88B" w:rsidR="002551C3" w:rsidRPr="00724EB5" w:rsidRDefault="00910544" w:rsidP="00724EB5">
      <w:pPr>
        <w:pStyle w:val="Seznamsodrkami"/>
        <w:keepNext/>
        <w:keepLines/>
        <w:jc w:val="both"/>
        <w:rPr>
          <w:rFonts w:ascii="Verdana" w:hAnsi="Verdana"/>
        </w:rPr>
      </w:pPr>
      <w:r w:rsidRPr="00724EB5">
        <w:rPr>
          <w:rFonts w:ascii="Verdana" w:hAnsi="Verdana"/>
        </w:rPr>
        <w:t>IR/noční režim</w:t>
      </w:r>
      <w:r w:rsidR="00D7576C">
        <w:rPr>
          <w:rFonts w:ascii="Verdana" w:hAnsi="Verdana"/>
        </w:rPr>
        <w:t>;</w:t>
      </w:r>
    </w:p>
    <w:p w14:paraId="5A5C36B8" w14:textId="5BEA7939" w:rsidR="002551C3" w:rsidRPr="00724EB5" w:rsidRDefault="00910544" w:rsidP="00724EB5">
      <w:pPr>
        <w:pStyle w:val="Seznamsodrkami"/>
        <w:keepLines/>
        <w:jc w:val="both"/>
        <w:rPr>
          <w:rFonts w:ascii="Verdana" w:hAnsi="Verdana"/>
        </w:rPr>
      </w:pPr>
      <w:r w:rsidRPr="00724EB5">
        <w:rPr>
          <w:rFonts w:ascii="Verdana" w:hAnsi="Verdana"/>
        </w:rPr>
        <w:t xml:space="preserve">nízká latence </w:t>
      </w:r>
      <w:proofErr w:type="gramStart"/>
      <w:r w:rsidRPr="00724EB5">
        <w:rPr>
          <w:rFonts w:ascii="Verdana" w:hAnsi="Verdana"/>
        </w:rPr>
        <w:t>přenosu</w:t>
      </w:r>
      <w:r w:rsidR="00BD542B" w:rsidRPr="00724EB5">
        <w:rPr>
          <w:rFonts w:ascii="Verdana" w:hAnsi="Verdana"/>
        </w:rPr>
        <w:t xml:space="preserve"> - do</w:t>
      </w:r>
      <w:proofErr w:type="gramEnd"/>
      <w:r w:rsidR="00BD542B" w:rsidRPr="00724EB5">
        <w:rPr>
          <w:rFonts w:ascii="Verdana" w:hAnsi="Verdana"/>
        </w:rPr>
        <w:t xml:space="preserve"> 50 </w:t>
      </w:r>
      <w:proofErr w:type="spellStart"/>
      <w:r w:rsidR="00BD542B" w:rsidRPr="00724EB5">
        <w:rPr>
          <w:rFonts w:ascii="Verdana" w:hAnsi="Verdana"/>
        </w:rPr>
        <w:t>ms</w:t>
      </w:r>
      <w:proofErr w:type="spellEnd"/>
      <w:r w:rsidR="00D7576C">
        <w:rPr>
          <w:rFonts w:ascii="Verdana" w:hAnsi="Verdana"/>
        </w:rPr>
        <w:t>.</w:t>
      </w:r>
    </w:p>
    <w:p w14:paraId="1EAC21FD" w14:textId="77777777" w:rsidR="002551C3" w:rsidRPr="00724EB5" w:rsidRDefault="00910544" w:rsidP="00724EB5">
      <w:pPr>
        <w:pStyle w:val="Nadpis3"/>
        <w:rPr>
          <w:rFonts w:ascii="Verdana" w:hAnsi="Verdana"/>
          <w:b w:val="0"/>
          <w:bCs w:val="0"/>
          <w:i/>
          <w:iCs/>
          <w:sz w:val="24"/>
          <w:szCs w:val="24"/>
        </w:rPr>
      </w:pPr>
      <w:r w:rsidRPr="00724EB5">
        <w:rPr>
          <w:rFonts w:ascii="Verdana" w:hAnsi="Verdana"/>
          <w:b w:val="0"/>
          <w:bCs w:val="0"/>
          <w:i/>
          <w:iCs/>
          <w:sz w:val="24"/>
          <w:szCs w:val="24"/>
        </w:rPr>
        <w:t>3.3 Hlavní výpočetní jednotka FRS</w:t>
      </w:r>
    </w:p>
    <w:p w14:paraId="4CA0A506" w14:textId="2C2D2188" w:rsidR="002551C3" w:rsidRPr="00724EB5" w:rsidRDefault="00910544" w:rsidP="00724EB5">
      <w:pPr>
        <w:pStyle w:val="Seznamsodrkami"/>
        <w:keepNext/>
        <w:keepLines/>
        <w:jc w:val="both"/>
        <w:rPr>
          <w:rFonts w:ascii="Verdana" w:hAnsi="Verdana"/>
        </w:rPr>
      </w:pPr>
      <w:r w:rsidRPr="00724EB5">
        <w:rPr>
          <w:rFonts w:ascii="Verdana" w:hAnsi="Verdana"/>
        </w:rPr>
        <w:t>AI akcelerace (GPU/TPU/VPU)</w:t>
      </w:r>
      <w:r w:rsidR="00D7576C">
        <w:rPr>
          <w:rFonts w:ascii="Verdana" w:hAnsi="Verdana"/>
        </w:rPr>
        <w:t>;</w:t>
      </w:r>
    </w:p>
    <w:p w14:paraId="49E7C746" w14:textId="04A55B57" w:rsidR="002551C3" w:rsidRPr="00724EB5" w:rsidRDefault="00910544" w:rsidP="00724EB5">
      <w:pPr>
        <w:pStyle w:val="Seznamsodrkami"/>
        <w:keepNext/>
        <w:keepLines/>
        <w:jc w:val="both"/>
        <w:rPr>
          <w:rFonts w:ascii="Verdana" w:hAnsi="Verdana"/>
        </w:rPr>
      </w:pPr>
      <w:r w:rsidRPr="00724EB5">
        <w:rPr>
          <w:rFonts w:ascii="Verdana" w:hAnsi="Verdana"/>
        </w:rPr>
        <w:t>kapacita pro min. 20 video streamů</w:t>
      </w:r>
      <w:r w:rsidR="00D7576C">
        <w:rPr>
          <w:rFonts w:ascii="Verdana" w:hAnsi="Verdana"/>
        </w:rPr>
        <w:t>;</w:t>
      </w:r>
    </w:p>
    <w:p w14:paraId="5BD49814" w14:textId="625EAB9D" w:rsidR="002551C3" w:rsidRPr="00724EB5" w:rsidRDefault="00910544" w:rsidP="00724EB5">
      <w:pPr>
        <w:pStyle w:val="Seznamsodrkami"/>
        <w:keepNext/>
        <w:keepLines/>
        <w:jc w:val="both"/>
        <w:rPr>
          <w:rFonts w:ascii="Verdana" w:hAnsi="Verdana"/>
        </w:rPr>
      </w:pPr>
      <w:r w:rsidRPr="00724EB5">
        <w:rPr>
          <w:rFonts w:ascii="Verdana" w:hAnsi="Verdana"/>
        </w:rPr>
        <w:t>archivace min. 30 dní</w:t>
      </w:r>
      <w:r w:rsidR="00D7576C">
        <w:rPr>
          <w:rFonts w:ascii="Verdana" w:hAnsi="Verdana"/>
        </w:rPr>
        <w:t>;</w:t>
      </w:r>
    </w:p>
    <w:p w14:paraId="05DB1455" w14:textId="77777777" w:rsidR="002551C3" w:rsidRPr="00724EB5" w:rsidRDefault="00910544" w:rsidP="00724EB5">
      <w:pPr>
        <w:pStyle w:val="Seznamsodrkami"/>
        <w:keepLines/>
        <w:jc w:val="both"/>
        <w:rPr>
          <w:rFonts w:ascii="Verdana" w:hAnsi="Verdana"/>
        </w:rPr>
      </w:pPr>
      <w:r w:rsidRPr="00724EB5">
        <w:rPr>
          <w:rFonts w:ascii="Verdana" w:hAnsi="Verdana"/>
        </w:rPr>
        <w:t>šifrované úložiště a zabezpečený přístup.</w:t>
      </w:r>
    </w:p>
    <w:p w14:paraId="40A7A4EB" w14:textId="77777777" w:rsidR="002551C3" w:rsidRPr="00D7576C" w:rsidRDefault="00910544" w:rsidP="00724EB5">
      <w:pPr>
        <w:pStyle w:val="Nadpis1"/>
        <w:jc w:val="both"/>
        <w:rPr>
          <w:rStyle w:val="Nadpis2Char"/>
          <w:b/>
          <w:bCs/>
        </w:rPr>
      </w:pPr>
      <w:r w:rsidRPr="00DC6E76">
        <w:rPr>
          <w:rFonts w:ascii="Verdana" w:hAnsi="Verdana"/>
        </w:rPr>
        <w:t>4</w:t>
      </w:r>
      <w:r w:rsidRPr="00D7576C">
        <w:rPr>
          <w:rFonts w:ascii="Verdana" w:hAnsi="Verdana"/>
          <w:b w:val="0"/>
          <w:bCs w:val="0"/>
        </w:rPr>
        <w:t xml:space="preserve">. </w:t>
      </w:r>
      <w:r w:rsidRPr="00D7576C">
        <w:rPr>
          <w:rStyle w:val="Nadpis2Char"/>
          <w:b/>
          <w:bCs/>
        </w:rPr>
        <w:t>Integrace FRS s turnikety</w:t>
      </w:r>
    </w:p>
    <w:p w14:paraId="7A6EB35E" w14:textId="0CBC080D" w:rsidR="002551C3" w:rsidRPr="00724EB5" w:rsidRDefault="00910544" w:rsidP="00724EB5">
      <w:pPr>
        <w:jc w:val="both"/>
        <w:rPr>
          <w:rFonts w:ascii="Verdana" w:hAnsi="Verdana"/>
        </w:rPr>
      </w:pPr>
      <w:r w:rsidRPr="00724EB5">
        <w:rPr>
          <w:rFonts w:ascii="Verdana" w:hAnsi="Verdana"/>
        </w:rPr>
        <w:t>Systém FRS předá informaci o stavu vyhodnocení turniketům v reálném čase, a to fyzickým kontaktem, datovou větou nebo pomocí API.</w:t>
      </w:r>
    </w:p>
    <w:p w14:paraId="03E421DA" w14:textId="77777777" w:rsidR="002551C3" w:rsidRPr="00724EB5" w:rsidRDefault="00910544" w:rsidP="00724EB5">
      <w:pPr>
        <w:jc w:val="both"/>
        <w:rPr>
          <w:rFonts w:ascii="Verdana" w:hAnsi="Verdana"/>
        </w:rPr>
      </w:pPr>
      <w:r w:rsidRPr="00724EB5">
        <w:rPr>
          <w:rFonts w:ascii="Verdana" w:hAnsi="Verdana"/>
        </w:rPr>
        <w:lastRenderedPageBreak/>
        <w:t>Turnikety na základě této informace vyhodnotí vpuštění osoby přes turniket.</w:t>
      </w:r>
    </w:p>
    <w:p w14:paraId="61F34FAE" w14:textId="77777777" w:rsidR="002551C3" w:rsidRPr="00D7576C" w:rsidRDefault="00910544" w:rsidP="00724EB5">
      <w:pPr>
        <w:pStyle w:val="Nadpis1"/>
        <w:jc w:val="both"/>
        <w:rPr>
          <w:rFonts w:ascii="Verdana" w:hAnsi="Verdana"/>
          <w:b w:val="0"/>
          <w:bCs w:val="0"/>
        </w:rPr>
      </w:pPr>
      <w:r w:rsidRPr="00DC6E76">
        <w:rPr>
          <w:rFonts w:ascii="Verdana" w:hAnsi="Verdana"/>
        </w:rPr>
        <w:t>5</w:t>
      </w:r>
      <w:r w:rsidRPr="00D7576C">
        <w:rPr>
          <w:rFonts w:ascii="Verdana" w:hAnsi="Verdana"/>
          <w:b w:val="0"/>
          <w:bCs w:val="0"/>
        </w:rPr>
        <w:t xml:space="preserve">. </w:t>
      </w:r>
      <w:r w:rsidRPr="00D7576C">
        <w:rPr>
          <w:rStyle w:val="Nadpis2Char"/>
          <w:b/>
          <w:bCs/>
        </w:rPr>
        <w:t>Funkce FRS během vstupního procesu</w:t>
      </w:r>
    </w:p>
    <w:p w14:paraId="4E44BBD9" w14:textId="77777777" w:rsidR="002551C3" w:rsidRPr="00724EB5" w:rsidRDefault="00910544" w:rsidP="00724EB5">
      <w:pPr>
        <w:keepNext/>
        <w:jc w:val="both"/>
        <w:rPr>
          <w:rFonts w:ascii="Verdana" w:hAnsi="Verdana"/>
        </w:rPr>
      </w:pPr>
      <w:r w:rsidRPr="00724EB5">
        <w:rPr>
          <w:rFonts w:ascii="Verdana" w:hAnsi="Verdana"/>
        </w:rPr>
        <w:t>Normální provoz:</w:t>
      </w:r>
    </w:p>
    <w:p w14:paraId="3DE7546A" w14:textId="4327604F" w:rsidR="002551C3" w:rsidRPr="00724EB5" w:rsidRDefault="00910544" w:rsidP="00724EB5">
      <w:pPr>
        <w:pStyle w:val="Seznamsodrkami"/>
        <w:keepLines/>
        <w:jc w:val="both"/>
        <w:rPr>
          <w:rFonts w:ascii="Verdana" w:hAnsi="Verdana"/>
        </w:rPr>
      </w:pPr>
      <w:r w:rsidRPr="00724EB5">
        <w:rPr>
          <w:rFonts w:ascii="Verdana" w:hAnsi="Verdana"/>
        </w:rPr>
        <w:t xml:space="preserve">kamera identifikuje </w:t>
      </w:r>
      <w:r w:rsidR="0047653E" w:rsidRPr="00724EB5">
        <w:rPr>
          <w:rFonts w:ascii="Verdana" w:hAnsi="Verdana"/>
        </w:rPr>
        <w:t>osobu</w:t>
      </w:r>
      <w:r w:rsidRPr="00724EB5">
        <w:rPr>
          <w:rFonts w:ascii="Verdana" w:hAnsi="Verdana"/>
        </w:rPr>
        <w:t xml:space="preserve"> </w:t>
      </w:r>
      <w:r w:rsidRPr="00724EB5">
        <w:rPr>
          <w:rFonts w:ascii="Arial" w:hAnsi="Arial" w:cs="Arial"/>
        </w:rPr>
        <w:t>→</w:t>
      </w:r>
      <w:r w:rsidRPr="00724EB5">
        <w:rPr>
          <w:rFonts w:ascii="Verdana" w:hAnsi="Verdana"/>
        </w:rPr>
        <w:t xml:space="preserve"> turniket ov</w:t>
      </w:r>
      <w:r w:rsidRPr="00724EB5">
        <w:rPr>
          <w:rFonts w:ascii="Verdana" w:hAnsi="Verdana" w:cs="Verdana"/>
        </w:rPr>
        <w:t>ěří</w:t>
      </w:r>
      <w:r w:rsidRPr="00724EB5">
        <w:rPr>
          <w:rFonts w:ascii="Verdana" w:hAnsi="Verdana"/>
        </w:rPr>
        <w:t xml:space="preserve"> vstupenku </w:t>
      </w:r>
      <w:r w:rsidRPr="00724EB5">
        <w:rPr>
          <w:rFonts w:ascii="Arial" w:hAnsi="Arial" w:cs="Arial"/>
        </w:rPr>
        <w:t>→</w:t>
      </w:r>
      <w:r w:rsidRPr="00724EB5">
        <w:rPr>
          <w:rFonts w:ascii="Verdana" w:hAnsi="Verdana"/>
        </w:rPr>
        <w:t xml:space="preserve"> syst</w:t>
      </w:r>
      <w:r w:rsidRPr="00724EB5">
        <w:rPr>
          <w:rFonts w:ascii="Verdana" w:hAnsi="Verdana" w:cs="Verdana"/>
        </w:rPr>
        <w:t>é</w:t>
      </w:r>
      <w:r w:rsidRPr="00724EB5">
        <w:rPr>
          <w:rFonts w:ascii="Verdana" w:hAnsi="Verdana"/>
        </w:rPr>
        <w:t>my vyhodnot</w:t>
      </w:r>
      <w:r w:rsidRPr="00724EB5">
        <w:rPr>
          <w:rFonts w:ascii="Verdana" w:hAnsi="Verdana" w:cs="Verdana"/>
        </w:rPr>
        <w:t>í</w:t>
      </w:r>
      <w:r w:rsidRPr="00724EB5">
        <w:rPr>
          <w:rFonts w:ascii="Verdana" w:hAnsi="Verdana"/>
        </w:rPr>
        <w:t xml:space="preserve"> kombinovan</w:t>
      </w:r>
      <w:r w:rsidRPr="00724EB5">
        <w:rPr>
          <w:rFonts w:ascii="Verdana" w:hAnsi="Verdana" w:cs="Verdana"/>
        </w:rPr>
        <w:t>ě</w:t>
      </w:r>
      <w:r w:rsidRPr="00724EB5">
        <w:rPr>
          <w:rFonts w:ascii="Verdana" w:hAnsi="Verdana"/>
        </w:rPr>
        <w:t>.</w:t>
      </w:r>
    </w:p>
    <w:p w14:paraId="6E9E4584" w14:textId="77777777" w:rsidR="002551C3" w:rsidRPr="00724EB5" w:rsidRDefault="00910544" w:rsidP="00724EB5">
      <w:pPr>
        <w:keepNext/>
        <w:jc w:val="both"/>
        <w:rPr>
          <w:rFonts w:ascii="Verdana" w:hAnsi="Verdana"/>
        </w:rPr>
      </w:pPr>
      <w:r w:rsidRPr="00724EB5">
        <w:rPr>
          <w:rFonts w:ascii="Verdana" w:hAnsi="Verdana"/>
        </w:rPr>
        <w:t>Shoda s nežádoucí osobou:</w:t>
      </w:r>
    </w:p>
    <w:p w14:paraId="48DDBF15" w14:textId="1446B9E5" w:rsidR="002551C3" w:rsidRPr="00724EB5" w:rsidRDefault="00910544" w:rsidP="00724EB5">
      <w:pPr>
        <w:pStyle w:val="Seznamsodrkami"/>
        <w:keepLines/>
        <w:jc w:val="both"/>
        <w:rPr>
          <w:rFonts w:ascii="Verdana" w:hAnsi="Verdana"/>
        </w:rPr>
      </w:pPr>
      <w:r w:rsidRPr="00724EB5">
        <w:rPr>
          <w:rFonts w:ascii="Verdana" w:hAnsi="Verdana"/>
        </w:rPr>
        <w:t>turniket může zablokovat vstup, aktivovat alarm nebo předat informaci obsluze</w:t>
      </w:r>
      <w:r w:rsidR="00D7576C">
        <w:rPr>
          <w:rFonts w:ascii="Verdana" w:hAnsi="Verdana"/>
        </w:rPr>
        <w:t>;</w:t>
      </w:r>
    </w:p>
    <w:p w14:paraId="3A798333" w14:textId="77777777" w:rsidR="002551C3" w:rsidRPr="00724EB5" w:rsidRDefault="00910544" w:rsidP="00724EB5">
      <w:pPr>
        <w:pStyle w:val="Seznamsodrkami"/>
        <w:keepLines/>
        <w:jc w:val="both"/>
        <w:rPr>
          <w:rFonts w:ascii="Verdana" w:hAnsi="Verdana"/>
        </w:rPr>
      </w:pPr>
      <w:r w:rsidRPr="00724EB5">
        <w:rPr>
          <w:rFonts w:ascii="Verdana" w:hAnsi="Verdana"/>
        </w:rPr>
        <w:t>vstup se neotevře bez zásahu obsluhy.</w:t>
      </w:r>
    </w:p>
    <w:p w14:paraId="62AB1CDB" w14:textId="77777777" w:rsidR="002551C3" w:rsidRPr="00724EB5" w:rsidRDefault="00910544" w:rsidP="00724EB5">
      <w:pPr>
        <w:pStyle w:val="Nadpis2"/>
      </w:pPr>
      <w:r w:rsidRPr="00724EB5">
        <w:t>6. Logování a auditní stopa</w:t>
      </w:r>
    </w:p>
    <w:p w14:paraId="597EFBE3" w14:textId="77777777" w:rsidR="002551C3" w:rsidRPr="00724EB5" w:rsidRDefault="00910544" w:rsidP="00724EB5">
      <w:pPr>
        <w:keepNext/>
        <w:jc w:val="both"/>
        <w:rPr>
          <w:rFonts w:ascii="Verdana" w:hAnsi="Verdana"/>
        </w:rPr>
      </w:pPr>
      <w:r w:rsidRPr="00724EB5">
        <w:rPr>
          <w:rFonts w:ascii="Verdana" w:hAnsi="Verdana"/>
        </w:rPr>
        <w:t>Systém musí ukládat:</w:t>
      </w:r>
    </w:p>
    <w:p w14:paraId="779216BE" w14:textId="1E4E2E0A" w:rsidR="002551C3" w:rsidRPr="00724EB5" w:rsidRDefault="00910544" w:rsidP="00724EB5">
      <w:pPr>
        <w:pStyle w:val="Seznamsodrkami"/>
        <w:keepNext/>
        <w:keepLines/>
        <w:jc w:val="both"/>
        <w:rPr>
          <w:rFonts w:ascii="Verdana" w:hAnsi="Verdana"/>
        </w:rPr>
      </w:pPr>
      <w:r w:rsidRPr="00724EB5">
        <w:rPr>
          <w:rFonts w:ascii="Verdana" w:hAnsi="Verdana"/>
        </w:rPr>
        <w:t>čas detekce</w:t>
      </w:r>
      <w:r w:rsidR="00D7576C">
        <w:rPr>
          <w:rFonts w:ascii="Verdana" w:hAnsi="Verdana"/>
        </w:rPr>
        <w:t>;</w:t>
      </w:r>
    </w:p>
    <w:p w14:paraId="3A7F6AB7" w14:textId="602F2853" w:rsidR="002551C3" w:rsidRPr="00724EB5" w:rsidRDefault="00910544" w:rsidP="00724EB5">
      <w:pPr>
        <w:pStyle w:val="Seznamsodrkami"/>
        <w:keepNext/>
        <w:keepLines/>
        <w:jc w:val="both"/>
        <w:rPr>
          <w:rFonts w:ascii="Verdana" w:hAnsi="Verdana"/>
        </w:rPr>
      </w:pPr>
      <w:r w:rsidRPr="00724EB5">
        <w:rPr>
          <w:rFonts w:ascii="Verdana" w:hAnsi="Verdana"/>
        </w:rPr>
        <w:t>biometrickou šablonu</w:t>
      </w:r>
      <w:r w:rsidR="00D7576C">
        <w:rPr>
          <w:rFonts w:ascii="Verdana" w:hAnsi="Verdana"/>
        </w:rPr>
        <w:t>;</w:t>
      </w:r>
    </w:p>
    <w:p w14:paraId="452DB357" w14:textId="64FCE9F5" w:rsidR="002551C3" w:rsidRPr="00724EB5" w:rsidRDefault="00910544" w:rsidP="00724EB5">
      <w:pPr>
        <w:pStyle w:val="Seznamsodrkami"/>
        <w:keepNext/>
        <w:keepLines/>
        <w:jc w:val="both"/>
        <w:rPr>
          <w:rFonts w:ascii="Verdana" w:hAnsi="Verdana"/>
        </w:rPr>
      </w:pPr>
      <w:r w:rsidRPr="00724EB5">
        <w:rPr>
          <w:rFonts w:ascii="Verdana" w:hAnsi="Verdana"/>
        </w:rPr>
        <w:t>výsledek porovnání</w:t>
      </w:r>
      <w:r w:rsidR="00D7576C">
        <w:rPr>
          <w:rFonts w:ascii="Verdana" w:hAnsi="Verdana"/>
        </w:rPr>
        <w:t>;</w:t>
      </w:r>
    </w:p>
    <w:p w14:paraId="0545E7AD" w14:textId="32AD5F8E" w:rsidR="002551C3" w:rsidRPr="00724EB5" w:rsidRDefault="00910544" w:rsidP="00724EB5">
      <w:pPr>
        <w:pStyle w:val="Seznamsodrkami"/>
        <w:keepNext/>
        <w:keepLines/>
        <w:jc w:val="both"/>
        <w:rPr>
          <w:rFonts w:ascii="Verdana" w:hAnsi="Verdana"/>
        </w:rPr>
      </w:pPr>
      <w:r w:rsidRPr="00724EB5">
        <w:rPr>
          <w:rFonts w:ascii="Verdana" w:hAnsi="Verdana"/>
        </w:rPr>
        <w:t>ID turniketu a kamery</w:t>
      </w:r>
      <w:r w:rsidR="00D7576C">
        <w:rPr>
          <w:rFonts w:ascii="Verdana" w:hAnsi="Verdana"/>
        </w:rPr>
        <w:t>;</w:t>
      </w:r>
    </w:p>
    <w:p w14:paraId="65D58DDE" w14:textId="08845F00" w:rsidR="002551C3" w:rsidRPr="00724EB5" w:rsidRDefault="00910544" w:rsidP="00724EB5">
      <w:pPr>
        <w:pStyle w:val="Seznamsodrkami"/>
        <w:keepLines/>
        <w:jc w:val="both"/>
        <w:rPr>
          <w:rFonts w:ascii="Verdana" w:hAnsi="Verdana"/>
        </w:rPr>
      </w:pPr>
      <w:r w:rsidRPr="00724EB5">
        <w:rPr>
          <w:rFonts w:ascii="Verdana" w:hAnsi="Verdana"/>
        </w:rPr>
        <w:t xml:space="preserve">návaznost na </w:t>
      </w:r>
      <w:r w:rsidR="00724EB5">
        <w:rPr>
          <w:rFonts w:ascii="Verdana" w:hAnsi="Verdana"/>
        </w:rPr>
        <w:t>vstupenkové</w:t>
      </w:r>
      <w:r w:rsidRPr="00724EB5">
        <w:rPr>
          <w:rFonts w:ascii="Verdana" w:hAnsi="Verdana"/>
        </w:rPr>
        <w:t xml:space="preserve"> rozhodnutí.</w:t>
      </w:r>
    </w:p>
    <w:p w14:paraId="4CB07C6D" w14:textId="77777777" w:rsidR="002551C3" w:rsidRPr="00724EB5" w:rsidRDefault="00910544" w:rsidP="00724EB5">
      <w:pPr>
        <w:jc w:val="both"/>
        <w:rPr>
          <w:rFonts w:ascii="Verdana" w:hAnsi="Verdana"/>
        </w:rPr>
      </w:pPr>
      <w:r w:rsidRPr="00724EB5">
        <w:rPr>
          <w:rFonts w:ascii="Verdana" w:hAnsi="Verdana"/>
        </w:rPr>
        <w:t>Veškerá data musí být šifrovaná a přístupná pouze oprávněným osobám.</w:t>
      </w:r>
    </w:p>
    <w:p w14:paraId="29A24853" w14:textId="0BDDF87D" w:rsidR="002551C3" w:rsidRPr="00724EB5" w:rsidRDefault="00910544" w:rsidP="00724EB5">
      <w:pPr>
        <w:pStyle w:val="Nadpis2"/>
      </w:pPr>
      <w:r w:rsidRPr="00724EB5">
        <w:t xml:space="preserve">7. Bezpečnost </w:t>
      </w:r>
    </w:p>
    <w:p w14:paraId="51BD731D" w14:textId="18C3F941" w:rsidR="002551C3" w:rsidRPr="00724EB5" w:rsidRDefault="00D7576C" w:rsidP="00724EB5">
      <w:pPr>
        <w:pStyle w:val="Seznamsodrkami"/>
        <w:keepNext/>
        <w:keepLines/>
        <w:jc w:val="both"/>
        <w:rPr>
          <w:rFonts w:ascii="Verdana" w:hAnsi="Verdana"/>
        </w:rPr>
      </w:pPr>
      <w:r>
        <w:rPr>
          <w:rFonts w:ascii="Verdana" w:hAnsi="Verdana"/>
        </w:rPr>
        <w:t>Ž</w:t>
      </w:r>
      <w:r w:rsidR="00B056DA" w:rsidRPr="00724EB5">
        <w:rPr>
          <w:rFonts w:ascii="Verdana" w:hAnsi="Verdana"/>
        </w:rPr>
        <w:t>ádná data nesmí být přenášena ani ukládána na externí úložiště</w:t>
      </w:r>
      <w:r>
        <w:rPr>
          <w:rFonts w:ascii="Verdana" w:hAnsi="Verdana"/>
        </w:rPr>
        <w:t>;</w:t>
      </w:r>
    </w:p>
    <w:p w14:paraId="55B44F1A" w14:textId="2DAE1DAB" w:rsidR="00B056DA" w:rsidRPr="00724EB5" w:rsidRDefault="00910544" w:rsidP="00724EB5">
      <w:pPr>
        <w:pStyle w:val="Seznamsodrkami"/>
        <w:keepNext/>
        <w:keepLines/>
        <w:jc w:val="both"/>
        <w:rPr>
          <w:rFonts w:ascii="Verdana" w:hAnsi="Verdana"/>
        </w:rPr>
      </w:pPr>
      <w:r w:rsidRPr="00724EB5">
        <w:rPr>
          <w:rFonts w:ascii="Verdana" w:hAnsi="Verdana"/>
        </w:rPr>
        <w:t>povinná šifrování přenosů a uložených dat</w:t>
      </w:r>
      <w:r w:rsidR="00D7576C">
        <w:rPr>
          <w:rFonts w:ascii="Verdana" w:hAnsi="Verdana"/>
        </w:rPr>
        <w:t>;</w:t>
      </w:r>
    </w:p>
    <w:p w14:paraId="7DC19899" w14:textId="6326771C" w:rsidR="002551C3" w:rsidRPr="00724EB5" w:rsidRDefault="00910544" w:rsidP="00724EB5">
      <w:pPr>
        <w:pStyle w:val="Seznamsodrkami"/>
        <w:keepNext/>
        <w:keepLines/>
        <w:jc w:val="both"/>
        <w:rPr>
          <w:rFonts w:ascii="Verdana" w:hAnsi="Verdana"/>
        </w:rPr>
      </w:pPr>
      <w:r w:rsidRPr="00724EB5">
        <w:rPr>
          <w:rFonts w:ascii="Verdana" w:hAnsi="Verdana"/>
        </w:rPr>
        <w:t>auditní logování všech přístupů.</w:t>
      </w:r>
    </w:p>
    <w:p w14:paraId="6016F0E6" w14:textId="1AEB7C38" w:rsidR="002551C3" w:rsidRPr="00724EB5" w:rsidRDefault="00910544" w:rsidP="00724EB5">
      <w:pPr>
        <w:pStyle w:val="Nadpis2"/>
      </w:pPr>
      <w:r w:rsidRPr="00724EB5">
        <w:t>8. Provozní požadavky</w:t>
      </w:r>
    </w:p>
    <w:p w14:paraId="6B248C1B" w14:textId="5D44B144" w:rsidR="002551C3" w:rsidRPr="00724EB5" w:rsidRDefault="00D7576C" w:rsidP="00724EB5">
      <w:pPr>
        <w:pStyle w:val="Seznamsodrkami"/>
        <w:keepNext/>
        <w:keepLines/>
        <w:jc w:val="both"/>
        <w:rPr>
          <w:rFonts w:ascii="Verdana" w:hAnsi="Verdana"/>
        </w:rPr>
      </w:pPr>
      <w:r>
        <w:rPr>
          <w:rFonts w:ascii="Verdana" w:hAnsi="Verdana"/>
        </w:rPr>
        <w:t>A</w:t>
      </w:r>
      <w:r w:rsidRPr="00724EB5">
        <w:rPr>
          <w:rFonts w:ascii="Verdana" w:hAnsi="Verdana"/>
        </w:rPr>
        <w:t xml:space="preserve">utomatické restartování </w:t>
      </w:r>
      <w:r w:rsidR="00B056DA" w:rsidRPr="00724EB5">
        <w:rPr>
          <w:rFonts w:ascii="Verdana" w:hAnsi="Verdana"/>
        </w:rPr>
        <w:t>k</w:t>
      </w:r>
      <w:r w:rsidR="00C01511" w:rsidRPr="00724EB5">
        <w:rPr>
          <w:rFonts w:ascii="Verdana" w:hAnsi="Verdana"/>
        </w:rPr>
        <w:t>omponent dle požadavků</w:t>
      </w:r>
      <w:r>
        <w:rPr>
          <w:rFonts w:ascii="Verdana" w:hAnsi="Verdana"/>
        </w:rPr>
        <w:t>;</w:t>
      </w:r>
    </w:p>
    <w:p w14:paraId="05B5DC9E" w14:textId="5E78A297" w:rsidR="002551C3" w:rsidRPr="00724EB5" w:rsidRDefault="00910544" w:rsidP="00724EB5">
      <w:pPr>
        <w:pStyle w:val="Seznamsodrkami"/>
        <w:keepNext/>
        <w:keepLines/>
        <w:jc w:val="both"/>
        <w:rPr>
          <w:rFonts w:ascii="Verdana" w:hAnsi="Verdana"/>
        </w:rPr>
      </w:pPr>
      <w:r w:rsidRPr="00724EB5">
        <w:rPr>
          <w:rFonts w:ascii="Verdana" w:hAnsi="Verdana"/>
        </w:rPr>
        <w:t>vzdálená správa,</w:t>
      </w:r>
      <w:r w:rsidR="00C01511" w:rsidRPr="00724EB5">
        <w:rPr>
          <w:rFonts w:ascii="Verdana" w:hAnsi="Verdana"/>
        </w:rPr>
        <w:t xml:space="preserve"> včetně </w:t>
      </w:r>
      <w:r w:rsidRPr="00724EB5">
        <w:rPr>
          <w:rFonts w:ascii="Verdana" w:hAnsi="Verdana"/>
        </w:rPr>
        <w:t>monitoring veškerých klíčových funkcí</w:t>
      </w:r>
      <w:r w:rsidR="00D7576C">
        <w:rPr>
          <w:rFonts w:ascii="Verdana" w:hAnsi="Verdana"/>
        </w:rPr>
        <w:t>;</w:t>
      </w:r>
    </w:p>
    <w:p w14:paraId="4B8338C5" w14:textId="71EC731E" w:rsidR="002551C3" w:rsidRPr="00724EB5" w:rsidRDefault="00910544" w:rsidP="00724EB5">
      <w:pPr>
        <w:pStyle w:val="Seznamsodrkami"/>
        <w:keepNext/>
        <w:keepLines/>
        <w:jc w:val="both"/>
        <w:rPr>
          <w:rFonts w:ascii="Verdana" w:hAnsi="Verdana"/>
        </w:rPr>
      </w:pPr>
      <w:r w:rsidRPr="00724EB5">
        <w:rPr>
          <w:rFonts w:ascii="Verdana" w:hAnsi="Verdana"/>
        </w:rPr>
        <w:t>propojení FRS API s</w:t>
      </w:r>
      <w:r w:rsidR="00D7576C">
        <w:rPr>
          <w:rFonts w:ascii="Verdana" w:hAnsi="Verdana"/>
        </w:rPr>
        <w:t> </w:t>
      </w:r>
      <w:r w:rsidRPr="00724EB5">
        <w:rPr>
          <w:rFonts w:ascii="Verdana" w:hAnsi="Verdana"/>
        </w:rPr>
        <w:t>turnikety</w:t>
      </w:r>
      <w:r w:rsidR="00D7576C">
        <w:rPr>
          <w:rFonts w:ascii="Verdana" w:hAnsi="Verdana"/>
        </w:rPr>
        <w:t>;</w:t>
      </w:r>
    </w:p>
    <w:p w14:paraId="068B2489" w14:textId="50862D7D" w:rsidR="00C01511" w:rsidRPr="00724EB5" w:rsidRDefault="00910544" w:rsidP="00724EB5">
      <w:pPr>
        <w:pStyle w:val="Seznamsodrkami"/>
        <w:keepLines/>
        <w:jc w:val="both"/>
        <w:rPr>
          <w:rFonts w:ascii="Verdana" w:hAnsi="Verdana"/>
        </w:rPr>
      </w:pPr>
      <w:r w:rsidRPr="00724EB5">
        <w:rPr>
          <w:rFonts w:ascii="Verdana" w:hAnsi="Verdana"/>
        </w:rPr>
        <w:t>harmonizace reakčních časů obou systémů</w:t>
      </w:r>
      <w:r w:rsidR="00C01511" w:rsidRPr="00724EB5">
        <w:rPr>
          <w:rFonts w:ascii="Verdana" w:hAnsi="Verdana"/>
        </w:rPr>
        <w:t>, zajištění s přiřazeným turniketem</w:t>
      </w:r>
      <w:r w:rsidR="00D7576C">
        <w:rPr>
          <w:rFonts w:ascii="Verdana" w:hAnsi="Verdana"/>
        </w:rPr>
        <w:t>.</w:t>
      </w:r>
    </w:p>
    <w:sectPr w:rsidR="00C01511" w:rsidRPr="00724EB5" w:rsidSect="00034616">
      <w:headerReference w:type="default" r:id="rId11"/>
      <w:footerReference w:type="defaul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58FAAF" w14:textId="77777777" w:rsidR="00FE692F" w:rsidRPr="00724EB5" w:rsidRDefault="00FE692F">
      <w:pPr>
        <w:spacing w:after="0" w:line="240" w:lineRule="auto"/>
      </w:pPr>
      <w:r w:rsidRPr="00724EB5">
        <w:separator/>
      </w:r>
    </w:p>
  </w:endnote>
  <w:endnote w:type="continuationSeparator" w:id="0">
    <w:p w14:paraId="58F0A0C8" w14:textId="77777777" w:rsidR="00FE692F" w:rsidRPr="00724EB5" w:rsidRDefault="00FE692F">
      <w:pPr>
        <w:spacing w:after="0" w:line="240" w:lineRule="auto"/>
      </w:pPr>
      <w:r w:rsidRPr="00724EB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19D3B" w14:textId="77777777" w:rsidR="002551C3" w:rsidRPr="00724EB5" w:rsidRDefault="00910544">
    <w:pPr>
      <w:pStyle w:val="Zpat"/>
      <w:jc w:val="center"/>
    </w:pPr>
    <w:r w:rsidRPr="00724EB5">
      <w:fldChar w:fldCharType="begin"/>
    </w:r>
    <w:r w:rsidRPr="00724EB5">
      <w:instrText xml:space="preserve"> PAGE </w:instrText>
    </w:r>
    <w:r w:rsidRPr="00724EB5">
      <w:fldChar w:fldCharType="separate"/>
    </w:r>
    <w:r w:rsidR="00DE6628" w:rsidRPr="00724EB5">
      <w:t>1</w:t>
    </w:r>
    <w:r w:rsidRPr="00724E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210CD" w14:textId="77777777" w:rsidR="00FE692F" w:rsidRPr="00724EB5" w:rsidRDefault="00FE692F">
      <w:pPr>
        <w:spacing w:after="0" w:line="240" w:lineRule="auto"/>
      </w:pPr>
      <w:r w:rsidRPr="00724EB5">
        <w:separator/>
      </w:r>
    </w:p>
  </w:footnote>
  <w:footnote w:type="continuationSeparator" w:id="0">
    <w:p w14:paraId="0DF49DAC" w14:textId="77777777" w:rsidR="00FE692F" w:rsidRPr="00724EB5" w:rsidRDefault="00FE692F">
      <w:pPr>
        <w:spacing w:after="0" w:line="240" w:lineRule="auto"/>
      </w:pPr>
      <w:r w:rsidRPr="00724EB5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8AA1D" w14:textId="5C3630B9" w:rsidR="00A110B7" w:rsidRDefault="00A110B7">
    <w:pPr>
      <w:pStyle w:val="Zhlav"/>
    </w:pPr>
    <w:r>
      <w:t xml:space="preserve">Příloha č. </w:t>
    </w:r>
    <w:r w:rsidR="00910544">
      <w:t>2</w:t>
    </w:r>
    <w:r>
      <w:t xml:space="preserve"> Technické specifikace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11623276">
    <w:abstractNumId w:val="8"/>
  </w:num>
  <w:num w:numId="2" w16cid:durableId="1637564680">
    <w:abstractNumId w:val="6"/>
  </w:num>
  <w:num w:numId="3" w16cid:durableId="1660110978">
    <w:abstractNumId w:val="5"/>
  </w:num>
  <w:num w:numId="4" w16cid:durableId="1371493870">
    <w:abstractNumId w:val="4"/>
  </w:num>
  <w:num w:numId="5" w16cid:durableId="4409880">
    <w:abstractNumId w:val="7"/>
  </w:num>
  <w:num w:numId="6" w16cid:durableId="1263106911">
    <w:abstractNumId w:val="3"/>
  </w:num>
  <w:num w:numId="7" w16cid:durableId="1362166568">
    <w:abstractNumId w:val="2"/>
  </w:num>
  <w:num w:numId="8" w16cid:durableId="1456437437">
    <w:abstractNumId w:val="1"/>
  </w:num>
  <w:num w:numId="9" w16cid:durableId="61954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551C3"/>
    <w:rsid w:val="0029639D"/>
    <w:rsid w:val="00326F90"/>
    <w:rsid w:val="003E471E"/>
    <w:rsid w:val="0047653E"/>
    <w:rsid w:val="005E633B"/>
    <w:rsid w:val="00644D2B"/>
    <w:rsid w:val="00714E74"/>
    <w:rsid w:val="00724EB5"/>
    <w:rsid w:val="00910544"/>
    <w:rsid w:val="009767AD"/>
    <w:rsid w:val="009F36CC"/>
    <w:rsid w:val="00A110B7"/>
    <w:rsid w:val="00AA1D8D"/>
    <w:rsid w:val="00B056DA"/>
    <w:rsid w:val="00B47730"/>
    <w:rsid w:val="00BD542B"/>
    <w:rsid w:val="00C01511"/>
    <w:rsid w:val="00CB0664"/>
    <w:rsid w:val="00D37A65"/>
    <w:rsid w:val="00D7576C"/>
    <w:rsid w:val="00DC6E76"/>
    <w:rsid w:val="00DE6628"/>
    <w:rsid w:val="00E76DA9"/>
    <w:rsid w:val="00FC693F"/>
    <w:rsid w:val="00FE6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847286"/>
  <w14:defaultImageDpi w14:val="300"/>
  <w15:docId w15:val="{F3E66802-41C0-4F7F-805B-BA6D9214A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93F"/>
    <w:pPr>
      <w:spacing w:after="80"/>
    </w:pPr>
    <w:rPr>
      <w:rFonts w:ascii="Calibri" w:eastAsia="Calibri" w:hAnsi="Calibri"/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24EB5"/>
    <w:pPr>
      <w:keepNext/>
      <w:keepLines/>
      <w:spacing w:before="160" w:after="60"/>
      <w:outlineLvl w:val="1"/>
    </w:pPr>
    <w:rPr>
      <w:rFonts w:ascii="Verdana" w:eastAsiaTheme="majorEastAsia" w:hAnsi="Verdana" w:cstheme="majorBidi"/>
      <w:b/>
      <w:bCs/>
      <w:color w:val="4F81BD" w:themeColor="accen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24EB5"/>
    <w:rPr>
      <w:rFonts w:ascii="Verdana" w:eastAsiaTheme="majorEastAsia" w:hAnsi="Verdana" w:cstheme="majorBidi"/>
      <w:b/>
      <w:bCs/>
      <w:color w:val="4F81BD" w:themeColor="accent1"/>
      <w:sz w:val="28"/>
      <w:szCs w:val="26"/>
      <w:lang w:val="cs-CZ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7cb5d3b-3b69-494d-8b31-321a33f1097b">
      <Terms xmlns="http://schemas.microsoft.com/office/infopath/2007/PartnerControls"/>
    </lcf76f155ced4ddcb4097134ff3c332f>
    <TaxCatchAll xmlns="69da2289-d092-4885-9b43-bcfe266777f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99003A8FFFE14082C627685AA29D40" ma:contentTypeVersion="10" ma:contentTypeDescription="Vytvoří nový dokument" ma:contentTypeScope="" ma:versionID="cc30a81f8bf7570a1b2867ec08d86fa3">
  <xsd:schema xmlns:xsd="http://www.w3.org/2001/XMLSchema" xmlns:xs="http://www.w3.org/2001/XMLSchema" xmlns:p="http://schemas.microsoft.com/office/2006/metadata/properties" xmlns:ns2="37cb5d3b-3b69-494d-8b31-321a33f1097b" xmlns:ns3="69da2289-d092-4885-9b43-bcfe266777f8" targetNamespace="http://schemas.microsoft.com/office/2006/metadata/properties" ma:root="true" ma:fieldsID="d32ccd697eb5df474a5612d4630153a8" ns2:_="" ns3:_="">
    <xsd:import namespace="37cb5d3b-3b69-494d-8b31-321a33f1097b"/>
    <xsd:import namespace="69da2289-d092-4885-9b43-bcfe266777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cb5d3b-3b69-494d-8b31-321a33f109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23ab2d1-99b4-49b8-a5ea-fd6203c513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da2289-d092-4885-9b43-bcfe266777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d7c9db5-8ecb-44b2-870b-3f59c53cf5d3}" ma:internalName="TaxCatchAll" ma:showField="CatchAllData" ma:web="69da2289-d092-4885-9b43-bcfe266777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70EC60-744A-4888-B5B6-5B37A7BDEF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34D49B-2802-48F8-B2AC-20B6FFAF2B58}">
  <ds:schemaRefs>
    <ds:schemaRef ds:uri="http://schemas.microsoft.com/office/2006/metadata/properties"/>
    <ds:schemaRef ds:uri="http://schemas.microsoft.com/office/infopath/2007/PartnerControls"/>
    <ds:schemaRef ds:uri="37cb5d3b-3b69-494d-8b31-321a33f1097b"/>
    <ds:schemaRef ds:uri="69da2289-d092-4885-9b43-bcfe266777f8"/>
  </ds:schemaRefs>
</ds:datastoreItem>
</file>

<file path=customXml/itemProps4.xml><?xml version="1.0" encoding="utf-8"?>
<ds:datastoreItem xmlns:ds="http://schemas.openxmlformats.org/officeDocument/2006/customXml" ds:itemID="{0BEE11D5-AA8F-4A04-9F6B-5DED9BE744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cb5d3b-3b69-494d-8b31-321a33f1097b"/>
    <ds:schemaRef ds:uri="69da2289-d092-4885-9b43-bcfe266777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356</Words>
  <Characters>2103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2455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David Zuska</cp:lastModifiedBy>
  <cp:revision>9</cp:revision>
  <dcterms:created xsi:type="dcterms:W3CDTF">2013-12-23T23:15:00Z</dcterms:created>
  <dcterms:modified xsi:type="dcterms:W3CDTF">2026-01-15T11:52:00Z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0x0101009F99003A8FFFE14082C627685AA29D40</vt:lpwstr>
  </property>
  <property fmtid="{D5CDD505-2E9C-101B-9397-08002B2CF9AE}" pid="3" name="docLang">
    <vt:lpwstr>cs</vt:lpwstr>
  </property>
  <property fmtid="{D5CDD505-2E9C-101B-9397-08002B2CF9AE}" pid="4" name="MediaServiceImageTags">
    <vt:lpwstr/>
  </property>
</Properties>
</file>